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B3" w:rsidRDefault="00FE79B3" w:rsidP="00FE79B3">
      <w:pPr>
        <w:pStyle w:val="NormalnyWeb"/>
      </w:pPr>
      <w:r>
        <w:rPr>
          <w:rFonts w:asciiTheme="minorHAnsi" w:hAnsiTheme="minorHAnsi" w:cstheme="minorHAnsi"/>
        </w:rPr>
        <w:t xml:space="preserve">Prezydent Bronisław Komorowski nie chciał udostępnić ekspertyz w sprawie tzw. ustawy o OFE, ani nazwisk ich autorów, co w czasie debaty prezydenckiej wypomniał mu Andrzej Duda. Jednak teraz jego kancelaria też nie chce ujawnić tych danych. </w:t>
      </w:r>
    </w:p>
    <w:p w:rsidR="00FE79B3" w:rsidRDefault="00FE79B3" w:rsidP="00FE79B3">
      <w:pPr>
        <w:pStyle w:val="NormalnyWeb"/>
      </w:pPr>
      <w:r>
        <w:rPr>
          <w:rFonts w:asciiTheme="minorHAnsi" w:hAnsiTheme="minorHAnsi" w:cstheme="minorHAnsi"/>
        </w:rPr>
        <w:t xml:space="preserve">Więcej: </w:t>
      </w:r>
      <w:hyperlink r:id="rId4" w:history="1">
        <w:r>
          <w:rPr>
            <w:rStyle w:val="Hipercze"/>
            <w:rFonts w:asciiTheme="minorHAnsi" w:hAnsiTheme="minorHAnsi" w:cstheme="minorHAnsi"/>
            <w:bCs/>
          </w:rPr>
          <w:t>Czy poznamy wreszcie treść ekspertyz w sprawie OFE? Wygrana z Kancelarią Prezydenta</w:t>
        </w:r>
      </w:hyperlink>
    </w:p>
    <w:p w:rsidR="00FE79B3" w:rsidRDefault="00FE79B3" w:rsidP="00FE79B3">
      <w:pPr>
        <w:pStyle w:val="NormalnyWeb"/>
      </w:pPr>
      <w:r>
        <w:rPr>
          <w:rFonts w:asciiTheme="minorHAnsi" w:hAnsiTheme="minorHAnsi" w:cstheme="minorHAnsi"/>
        </w:rPr>
        <w:t>kontakt - Bartosz Wilk, mail: </w:t>
      </w:r>
      <w:r>
        <w:t xml:space="preserve"> </w:t>
      </w:r>
      <w:hyperlink r:id="rId5" w:history="1">
        <w:r>
          <w:rPr>
            <w:rStyle w:val="Hipercze"/>
          </w:rPr>
          <w:t>bartosz.wilk@siecobywatelska.pl</w:t>
        </w:r>
      </w:hyperlink>
      <w:r>
        <w:rPr>
          <w:rFonts w:asciiTheme="minorHAnsi" w:hAnsiTheme="minorHAnsi" w:cstheme="minorHAnsi"/>
        </w:rPr>
        <w:t>, tel. 693 722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628</w:t>
      </w:r>
    </w:p>
    <w:p w:rsidR="003C53EA" w:rsidRDefault="003C53EA">
      <w:bookmarkStart w:id="0" w:name="_GoBack"/>
      <w:bookmarkEnd w:id="0"/>
    </w:p>
    <w:sectPr w:rsidR="003C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3"/>
    <w:rsid w:val="003C53EA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34D4-039B-4282-89F2-60A0E48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7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m.siecobywatelska.pl/wp-content/plugins/civicrm/civicrm/extern/url.php?u=1855&amp;amp;qid=74939" TargetMode="External"/><Relationship Id="rId4" Type="http://schemas.openxmlformats.org/officeDocument/2006/relationships/hyperlink" Target="https://siecobywatelska.pl/czy-po-wygranej-z-kancelaria-prezydenta-poznamy-wreszcie-tresc-ekspertyz-w-sprawie-of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2017-04-07T06:31:00Z</dcterms:created>
  <dcterms:modified xsi:type="dcterms:W3CDTF">2017-04-07T06:32:00Z</dcterms:modified>
</cp:coreProperties>
</file>