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76" w:rsidRPr="00E70676" w:rsidRDefault="00BF0972" w:rsidP="00BF0972">
      <w:pPr>
        <w:rPr>
          <w:b/>
        </w:rPr>
      </w:pPr>
      <w:r w:rsidRPr="00E70676">
        <w:rPr>
          <w:b/>
        </w:rPr>
        <w:t>Od podpisania przez Bronisława Komorowskiego ustawy w sprawie OFE upłynęło już ponad 7 lat. Dopiero teraz dysponujemy kompletnymi informacjami na temat ekspertyz zamówionych</w:t>
      </w:r>
      <w:r w:rsidR="00E70676">
        <w:rPr>
          <w:b/>
        </w:rPr>
        <w:t xml:space="preserve"> wówczas</w:t>
      </w:r>
      <w:r w:rsidRPr="00E70676">
        <w:rPr>
          <w:b/>
        </w:rPr>
        <w:t xml:space="preserve"> pr</w:t>
      </w:r>
      <w:r w:rsidRPr="00E70676">
        <w:rPr>
          <w:b/>
        </w:rPr>
        <w:t>z</w:t>
      </w:r>
      <w:r w:rsidR="00E70676">
        <w:rPr>
          <w:b/>
        </w:rPr>
        <w:t>ez prezydenta w tej sprawie</w:t>
      </w:r>
      <w:r w:rsidRPr="00E70676">
        <w:rPr>
          <w:b/>
        </w:rPr>
        <w:t xml:space="preserve">. </w:t>
      </w:r>
    </w:p>
    <w:p w:rsidR="00BF0972" w:rsidRDefault="00BF0972" w:rsidP="00BF0972">
      <w:r>
        <w:t xml:space="preserve">Tuż po Nowym Roku prawnik Sieci Obywatelskiej </w:t>
      </w:r>
      <w:proofErr w:type="spellStart"/>
      <w:r>
        <w:t>Watchdog</w:t>
      </w:r>
      <w:proofErr w:type="spellEnd"/>
      <w:r>
        <w:t xml:space="preserve"> Polska, Bartosz Wilk, otrzymał od Kancelarii Prezydenta RP listę autorów opinii zamawianych przez prezydenta Komorowskiego w 2011 roku. W październiku 2018 roku NSA orzekł, że dane autorów tych ekspertyz są informacją publiczną i Kancelaria postanowiła je w związku z tym ujawnić. </w:t>
      </w:r>
    </w:p>
    <w:p w:rsidR="0084633C" w:rsidRDefault="00E70676" w:rsidP="00BF0972">
      <w:r>
        <w:t>Kilka miesięcy wcześniej N</w:t>
      </w:r>
      <w:r w:rsidR="00BF0972">
        <w:t>S</w:t>
      </w:r>
      <w:bookmarkStart w:id="0" w:name="_GoBack"/>
      <w:bookmarkEnd w:id="0"/>
      <w:r w:rsidR="00BF0972">
        <w:t xml:space="preserve">A uznał, że również treść ekspertyz jest informacją publiczną i Kancelaria RP również je udostępniła. </w:t>
      </w:r>
    </w:p>
    <w:p w:rsidR="00BF0972" w:rsidRDefault="00BF0972" w:rsidP="00BF0972">
      <w:r>
        <w:t xml:space="preserve">Czy w tej sytuacji możemy </w:t>
      </w:r>
      <w:r w:rsidR="00E70676">
        <w:t xml:space="preserve">również </w:t>
      </w:r>
      <w:r>
        <w:t xml:space="preserve">liczyć na udostępnienie ekspertyz w sprawie Trybunału Konstytucyjnego, o które wnioskowaliśmy pod koniec </w:t>
      </w:r>
      <w:r w:rsidR="00745FAF">
        <w:t>2015 roku? Kancelaria stoi na stanowisku, że te ekspertyzy nie są informacją publiczną, a ich autorów chroni prawo do ochrony prywatności. Sąd pierwszej instancji niestety przychylił się do stanowiska Kancelarii Prezydenta RP, złożyliśmy skargę kasacyjną, którą NSA zajmie się już 1 marca.</w:t>
      </w:r>
    </w:p>
    <w:p w:rsidR="00745FAF" w:rsidRDefault="00745FAF" w:rsidP="00745FAF">
      <w:pPr>
        <w:pStyle w:val="Nagwek2"/>
        <w:rPr>
          <w:rFonts w:asciiTheme="minorHAnsi" w:hAnsiTheme="minorHAnsi" w:cstheme="minorHAnsi"/>
          <w:i/>
          <w:sz w:val="24"/>
          <w:szCs w:val="24"/>
        </w:rPr>
      </w:pPr>
      <w:r w:rsidRPr="00745FAF">
        <w:rPr>
          <w:rFonts w:asciiTheme="minorHAnsi" w:hAnsiTheme="minorHAnsi" w:cstheme="minorHAnsi"/>
          <w:b w:val="0"/>
          <w:sz w:val="24"/>
          <w:szCs w:val="24"/>
        </w:rPr>
        <w:t xml:space="preserve">Więcej w artykule Bartosza Wilka: </w:t>
      </w:r>
      <w:hyperlink r:id="rId4" w:history="1">
        <w:r w:rsidRPr="00745FAF">
          <w:rPr>
            <w:rStyle w:val="Hipercze"/>
            <w:rFonts w:asciiTheme="minorHAnsi" w:hAnsiTheme="minorHAnsi" w:cstheme="minorHAnsi"/>
            <w:i/>
            <w:sz w:val="24"/>
            <w:szCs w:val="24"/>
          </w:rPr>
          <w:t>Znamy autorów ekspertyz w sprawie OFE</w:t>
        </w:r>
      </w:hyperlink>
    </w:p>
    <w:p w:rsidR="00745FAF" w:rsidRPr="00745FAF" w:rsidRDefault="00745FAF" w:rsidP="00745FAF">
      <w:pPr>
        <w:pStyle w:val="Nagwek2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Kontakt: Bartosz Wilk, mail: </w:t>
      </w:r>
      <w:hyperlink r:id="rId5" w:history="1">
        <w:r w:rsidRPr="009178EC">
          <w:rPr>
            <w:rStyle w:val="Hipercze"/>
            <w:rFonts w:asciiTheme="minorHAnsi" w:hAnsiTheme="minorHAnsi" w:cstheme="minorHAnsi"/>
            <w:i/>
            <w:sz w:val="24"/>
            <w:szCs w:val="24"/>
          </w:rPr>
          <w:t>bartosz.wilk@siecobywatelska.pl</w:t>
        </w:r>
      </w:hyperlink>
      <w:r>
        <w:rPr>
          <w:rFonts w:asciiTheme="minorHAnsi" w:hAnsiTheme="minorHAnsi" w:cstheme="minorHAnsi"/>
          <w:i/>
          <w:sz w:val="24"/>
          <w:szCs w:val="24"/>
        </w:rPr>
        <w:t>, tel. 693 722 628</w:t>
      </w:r>
    </w:p>
    <w:p w:rsidR="00745FAF" w:rsidRPr="00BF0972" w:rsidRDefault="00745FAF" w:rsidP="00BF0972"/>
    <w:sectPr w:rsidR="00745FAF" w:rsidRPr="00BF0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29"/>
    <w:rsid w:val="003E58A1"/>
    <w:rsid w:val="00745FAF"/>
    <w:rsid w:val="00B61429"/>
    <w:rsid w:val="00BF0972"/>
    <w:rsid w:val="00C52D84"/>
    <w:rsid w:val="00E7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0788"/>
  <w15:chartTrackingRefBased/>
  <w15:docId w15:val="{9208F214-AF72-461E-A772-AFD24368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45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45FA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45F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tosz.wilk@siecobywatelska.pl" TargetMode="External"/><Relationship Id="rId4" Type="http://schemas.openxmlformats.org/officeDocument/2006/relationships/hyperlink" Target="https://siecobywatelska.pl/czy-jawnosc-ekspertyz-w-sprawie-ofe-cos-zmien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Sieć Obywatelska Watchdog Polska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2</cp:revision>
  <dcterms:created xsi:type="dcterms:W3CDTF">2019-01-21T09:15:00Z</dcterms:created>
  <dcterms:modified xsi:type="dcterms:W3CDTF">2019-01-21T12:34:00Z</dcterms:modified>
</cp:coreProperties>
</file>