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C2DD7" w:rsidRPr="00AC2DD7" w:rsidTr="00AC2DD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2DD7" w:rsidRPr="00AC2DD7" w:rsidRDefault="00AC2DD7" w:rsidP="00AC2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2DD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pl-PL"/>
              </w:rPr>
              <w:t>W marcu 2021 roku Policja rozstawiła pod Trybunałem Konstytucyjnym parawan, by zasłonić protestujących i ich transparenty. Przez 3 lata próbowaliśmy się dowiedzieć, kto podjął taką decyzję.</w:t>
            </w:r>
          </w:p>
          <w:p w:rsidR="00AC2DD7" w:rsidRPr="00AC2DD7" w:rsidRDefault="00AC2DD7" w:rsidP="00AC2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2DD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Dziś sąd orzekł, że nie mamy do tego prawa. Czy działania funkcjonariuszy podlegają zatem jakiejkolwiek społecznej kontroli, która, jak pokazały ostatnie lata, jest bardzo potrzebna?</w:t>
            </w:r>
          </w:p>
          <w:p w:rsidR="00AC2DD7" w:rsidRPr="00AC2DD7" w:rsidRDefault="00AC2DD7" w:rsidP="00AC2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2DD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 xml:space="preserve">Więcej w tekście: </w:t>
            </w:r>
            <w:hyperlink r:id="rId4" w:tgtFrame="_blank" w:history="1">
              <w:r w:rsidRPr="00AC2DD7">
                <w:rPr>
                  <w:rFonts w:ascii="Tahoma" w:eastAsia="Times New Roman" w:hAnsi="Tahoma" w:cs="Tahoma"/>
                  <w:color w:val="00BAFF"/>
                  <w:sz w:val="21"/>
                  <w:szCs w:val="21"/>
                  <w:u w:val="single"/>
                  <w:lang w:eastAsia="pl-PL"/>
                </w:rPr>
                <w:t>Policja, parawan i tajemnica</w:t>
              </w:r>
            </w:hyperlink>
            <w:hyperlink r:id="rId5" w:tgtFrame="_blank" w:history="1">
              <w:r w:rsidRPr="00AC2DD7">
                <w:rPr>
                  <w:rFonts w:ascii="Tahoma" w:eastAsia="Times New Roman" w:hAnsi="Tahoma" w:cs="Tahoma"/>
                  <w:b/>
                  <w:bCs/>
                  <w:color w:val="00BAFF"/>
                  <w:sz w:val="21"/>
                  <w:szCs w:val="21"/>
                  <w:lang w:eastAsia="pl-PL"/>
                </w:rPr>
                <w:t> </w:t>
              </w:r>
            </w:hyperlink>
          </w:p>
          <w:p w:rsidR="00AC2DD7" w:rsidRPr="00AC2DD7" w:rsidRDefault="00AC2DD7" w:rsidP="00AC2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2DD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 xml:space="preserve">Kontakt: Adam Kuczyński: </w:t>
            </w:r>
            <w:hyperlink r:id="rId6" w:tgtFrame="_blank" w:history="1">
              <w:r w:rsidRPr="00AC2DD7">
                <w:rPr>
                  <w:rFonts w:ascii="Tahoma" w:eastAsia="Times New Roman" w:hAnsi="Tahoma" w:cs="Tahoma"/>
                  <w:b/>
                  <w:bCs/>
                  <w:sz w:val="21"/>
                  <w:szCs w:val="21"/>
                  <w:lang w:eastAsia="pl-PL"/>
                </w:rPr>
                <w:t>adam.kuczynski@siecobywatelska.pl</w:t>
              </w:r>
            </w:hyperlink>
            <w:r w:rsidRPr="00AC2DD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pl-PL"/>
              </w:rPr>
              <w:t>, tel. 506 467 523</w:t>
            </w:r>
          </w:p>
        </w:tc>
      </w:tr>
      <w:tr w:rsidR="00AC2DD7" w:rsidRPr="00AC2DD7" w:rsidTr="00AC2DD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2DD7" w:rsidRPr="00AC2DD7" w:rsidRDefault="00AC2DD7" w:rsidP="00AC2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2DD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pl-PL"/>
              </w:rPr>
              <w:t xml:space="preserve">Sieć Obywatelska </w:t>
            </w:r>
            <w:proofErr w:type="spellStart"/>
            <w:r w:rsidRPr="00AC2DD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pl-PL"/>
              </w:rPr>
              <w:t>Watchdog</w:t>
            </w:r>
            <w:proofErr w:type="spellEnd"/>
            <w:r w:rsidRPr="00AC2DD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pl-PL"/>
              </w:rPr>
              <w:t xml:space="preserve"> Polska</w:t>
            </w:r>
          </w:p>
        </w:tc>
      </w:tr>
    </w:tbl>
    <w:p w:rsidR="0084633C" w:rsidRDefault="00AC2DD7">
      <w:bookmarkStart w:id="0" w:name="_GoBack"/>
      <w:bookmarkEnd w:id="0"/>
    </w:p>
    <w:sectPr w:rsidR="0084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7"/>
    <w:rsid w:val="003E58A1"/>
    <w:rsid w:val="00AC2DD7"/>
    <w:rsid w:val="00C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9C9AB-830A-4BED-A39B-8B6558F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2D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2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to:adam.kuczynski@siecobywatelska.pl" TargetMode="External"/><Relationship Id="rId5" Type="http://schemas.openxmlformats.org/officeDocument/2006/relationships/hyperlink" Target="https://siecobywatelska.pl/policja-parawan-i-tajemnica/" TargetMode="External"/><Relationship Id="rId4" Type="http://schemas.openxmlformats.org/officeDocument/2006/relationships/hyperlink" Target="https://siecobywatelska.pl/policja-parawan-i-tajem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Obywatelska Watchdog Polska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2024-05-24T11:52:00Z</dcterms:created>
  <dcterms:modified xsi:type="dcterms:W3CDTF">2024-05-24T11:53:00Z</dcterms:modified>
</cp:coreProperties>
</file>